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031C479C" w14:textId="4C62E7A4" w:rsidR="00731718" w:rsidRPr="004E6A72" w:rsidRDefault="00271C9F" w:rsidP="00271C9F">
      <w:pPr>
        <w:jc w:val="center"/>
        <w:rPr>
          <w:rFonts w:ascii="Bahnschrift Condensed" w:hAnsi="Bahnschrift Condensed"/>
          <w:sz w:val="56"/>
          <w:szCs w:val="56"/>
        </w:rPr>
      </w:pPr>
      <w:bookmarkStart w:id="0" w:name="_Hlk96518084"/>
      <w:r>
        <w:rPr>
          <w:rFonts w:ascii="Bahnschrift Condensed" w:hAnsi="Bahnschrift 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0DF38" wp14:editId="052448A6">
                <wp:simplePos x="0" y="0"/>
                <wp:positionH relativeFrom="margin">
                  <wp:posOffset>-34925</wp:posOffset>
                </wp:positionH>
                <wp:positionV relativeFrom="paragraph">
                  <wp:posOffset>574040</wp:posOffset>
                </wp:positionV>
                <wp:extent cx="4360333" cy="3048000"/>
                <wp:effectExtent l="0" t="0" r="2159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333" cy="30480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B6B1D" w14:textId="77777777" w:rsidR="001F337E" w:rsidRDefault="001F337E" w:rsidP="001F33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Nutrition labels provide information on calories, carbohydrates, sugars, fats, saturated fats, protein, salt, and sometimes fibre or vitamins</w:t>
                            </w:r>
                          </w:p>
                          <w:p w14:paraId="00790397" w14:textId="77777777" w:rsidR="001F337E" w:rsidRDefault="001F337E" w:rsidP="001F33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All nutrition information is provided per 100g, and sometimes per a portion of the food product</w:t>
                            </w:r>
                          </w:p>
                          <w:p w14:paraId="3D8B7958" w14:textId="77777777" w:rsidR="001F337E" w:rsidRDefault="001F337E" w:rsidP="001F33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Some food labels provide information on how the product fits into your daily recommended diet through reference intakes. These are guidelines about the approximate amount of a particular nutrients and energy required for a healthy diet</w:t>
                            </w:r>
                          </w:p>
                          <w:p w14:paraId="585287BD" w14:textId="77777777" w:rsidR="00EC7E83" w:rsidRDefault="00EC7E83" w:rsidP="00EC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0DF38" id="Rectangle: Rounded Corners 3" o:spid="_x0000_s1026" style="position:absolute;left:0;text-align:left;margin-left:-2.75pt;margin-top:45.2pt;width:343.35pt;height:24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" fillcolor="#c5e0b4" strokecolor="#e7e6e6" strokeweight="1pt">
                <v:stroke joinstyle="miter"/>
                <v:textbox>
                  <w:txbxContent>
                    <w:p w14:paraId="36EB6B1D" w14:textId="77777777" w:rsidR="001F337E" w:rsidRDefault="001F337E" w:rsidP="001F33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Nutrition labels provide information on calories, carbohydrates, sugars, fats, saturated fats, protein, salt, and sometimes fibre or vitamins</w:t>
                      </w:r>
                    </w:p>
                    <w:p w14:paraId="00790397" w14:textId="77777777" w:rsidR="001F337E" w:rsidRDefault="001F337E" w:rsidP="001F33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All nutrition information is provided per 100g, and sometimes per a portion of the food product</w:t>
                      </w:r>
                    </w:p>
                    <w:p w14:paraId="3D8B7958" w14:textId="77777777" w:rsidR="001F337E" w:rsidRDefault="001F337E" w:rsidP="001F33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Some food labels provide information on how the product fits into your daily recommended diet through reference intakes. These are guidelines about the approximate amount of a particular nutrients and energy required for a healthy diet</w:t>
                      </w:r>
                    </w:p>
                    <w:p w14:paraId="585287BD" w14:textId="77777777" w:rsidR="00EC7E83" w:rsidRDefault="00EC7E83" w:rsidP="00EC7E8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6307" w:rsidRPr="00C76307">
        <w:rPr>
          <w:rFonts w:ascii="Bahnschrift Condensed" w:hAnsi="Bahnschrift Condensed"/>
          <w:sz w:val="56"/>
          <w:szCs w:val="56"/>
        </w:rPr>
        <w:t>U</w:t>
      </w:r>
      <w:bookmarkStart w:id="1" w:name="_Hlk96518111"/>
      <w:r w:rsidR="00C76307" w:rsidRPr="00C76307">
        <w:rPr>
          <w:rFonts w:ascii="Bahnschrift Condensed" w:hAnsi="Bahnschrift Condensed"/>
          <w:sz w:val="56"/>
          <w:szCs w:val="56"/>
        </w:rPr>
        <w:t>nderstanding food labels</w:t>
      </w:r>
      <w:bookmarkEnd w:id="0"/>
      <w:bookmarkEnd w:id="1"/>
      <w:r w:rsidR="004E6A72">
        <w:rPr>
          <w:rFonts w:ascii="Bahnschrift Condensed" w:hAnsi="Bahnschrift Condensed"/>
          <w:sz w:val="56"/>
          <w:szCs w:val="56"/>
        </w:rPr>
        <w:t xml:space="preserve">: </w:t>
      </w:r>
      <w:r w:rsidR="00731718" w:rsidRPr="004E6A72">
        <w:rPr>
          <w:rFonts w:ascii="Bahnschrift Condensed" w:hAnsi="Bahnschrift Condensed"/>
          <w:sz w:val="56"/>
          <w:szCs w:val="56"/>
        </w:rPr>
        <w:t>Food label information</w:t>
      </w:r>
    </w:p>
    <w:p w14:paraId="2ADBFF49" w14:textId="3F4840E8" w:rsidR="00731718" w:rsidRDefault="00775260" w:rsidP="001F337E">
      <w:pPr>
        <w:pStyle w:val="ListParagraph"/>
        <w:rPr>
          <w:rFonts w:ascii="Bahnschrift Condensed" w:hAnsi="Bahnschrift Condensed"/>
          <w:sz w:val="32"/>
          <w:szCs w:val="32"/>
        </w:rPr>
      </w:pPr>
      <w:r w:rsidRPr="009166B6">
        <w:rPr>
          <w:rFonts w:ascii="Bahnschrift Condensed" w:hAnsi="Bahnschrift Condensed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98FFE1A" wp14:editId="4013A5D0">
            <wp:simplePos x="0" y="0"/>
            <wp:positionH relativeFrom="margin">
              <wp:posOffset>4577080</wp:posOffset>
            </wp:positionH>
            <wp:positionV relativeFrom="paragraph">
              <wp:posOffset>19685</wp:posOffset>
            </wp:positionV>
            <wp:extent cx="2727960" cy="2931160"/>
            <wp:effectExtent l="133350" t="76200" r="72390" b="135890"/>
            <wp:wrapTight wrapText="bothSides">
              <wp:wrapPolygon edited="0">
                <wp:start x="2564" y="-562"/>
                <wp:lineTo x="-754" y="-281"/>
                <wp:lineTo x="-1056" y="8704"/>
                <wp:lineTo x="-1056" y="17688"/>
                <wp:lineTo x="-754" y="20776"/>
                <wp:lineTo x="2263" y="22180"/>
                <wp:lineTo x="2263" y="22461"/>
                <wp:lineTo x="18855" y="22461"/>
                <wp:lineTo x="19006" y="22180"/>
                <wp:lineTo x="21721" y="20075"/>
                <wp:lineTo x="22022" y="17688"/>
                <wp:lineTo x="22022" y="8704"/>
                <wp:lineTo x="21721" y="1544"/>
                <wp:lineTo x="19006" y="-281"/>
                <wp:lineTo x="18402" y="-562"/>
                <wp:lineTo x="2564" y="-562"/>
              </wp:wrapPolygon>
            </wp:wrapTight>
            <wp:docPr id="6" name="Picture 6" descr="A close-up of a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documen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931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9F">
        <w:rPr>
          <w:rFonts w:ascii="Bahnschrift Condensed" w:hAnsi="Bahnschrift 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5D8CC" wp14:editId="314223D4">
                <wp:simplePos x="0" y="0"/>
                <wp:positionH relativeFrom="margin">
                  <wp:posOffset>7505700</wp:posOffset>
                </wp:positionH>
                <wp:positionV relativeFrom="paragraph">
                  <wp:posOffset>6350</wp:posOffset>
                </wp:positionV>
                <wp:extent cx="2506134" cy="1566334"/>
                <wp:effectExtent l="0" t="0" r="27940" b="152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134" cy="156633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6A81A" w14:textId="77777777" w:rsidR="001F337E" w:rsidRPr="00271C9F" w:rsidRDefault="001F337E" w:rsidP="00271C9F">
                            <w:pP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 w:rsidRPr="00271C9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It's important to remember that a manufacturers portion size may be different to your own, which can sometimes make a product look healthier than it is</w:t>
                            </w:r>
                          </w:p>
                          <w:p w14:paraId="6253EDD6" w14:textId="77777777" w:rsidR="001F337E" w:rsidRDefault="001F337E" w:rsidP="001F3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5D8CC" id="Rectangle: Rounded Corners 4" o:spid="_x0000_s1027" style="position:absolute;left:0;text-align:left;margin-left:591pt;margin-top:.5pt;width:197.35pt;height:1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" fillcolor="#f7caac [1301]" strokecolor="#e7e6e6" strokeweight="1pt">
                <v:stroke joinstyle="miter"/>
                <v:textbox>
                  <w:txbxContent>
                    <w:p w14:paraId="5676A81A" w14:textId="77777777" w:rsidR="001F337E" w:rsidRPr="00271C9F" w:rsidRDefault="001F337E" w:rsidP="00271C9F">
                      <w:pP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 w:rsidRPr="00271C9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It's important to remember that a manufacturers portion size may be different to your own, which can sometimes make a product look healthier than it is</w:t>
                      </w:r>
                    </w:p>
                    <w:p w14:paraId="6253EDD6" w14:textId="77777777" w:rsidR="001F337E" w:rsidRDefault="001F337E" w:rsidP="001F337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dTable4-Accent6"/>
        <w:tblpPr w:leftFromText="180" w:rightFromText="180" w:vertAnchor="page" w:horzAnchor="page" w:tblpX="1597" w:tblpY="6661"/>
        <w:tblW w:w="0" w:type="auto"/>
        <w:tblLook w:val="04A0" w:firstRow="1" w:lastRow="0" w:firstColumn="1" w:lastColumn="0" w:noHBand="0" w:noVBand="1"/>
      </w:tblPr>
      <w:tblGrid>
        <w:gridCol w:w="2680"/>
        <w:gridCol w:w="2654"/>
        <w:gridCol w:w="2661"/>
        <w:gridCol w:w="2654"/>
      </w:tblGrid>
      <w:tr w:rsidR="00775260" w14:paraId="31A7B11B" w14:textId="77777777" w:rsidTr="00775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4813172E" w14:textId="77777777" w:rsidR="00775260" w:rsidRDefault="00775260" w:rsidP="00775260">
            <w:pPr>
              <w:pStyle w:val="ListParagraph"/>
              <w:ind w:left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Saturated fats per 100g</w:t>
            </w:r>
          </w:p>
        </w:tc>
        <w:tc>
          <w:tcPr>
            <w:tcW w:w="2654" w:type="dxa"/>
          </w:tcPr>
          <w:p w14:paraId="1F6D12CF" w14:textId="77777777" w:rsidR="00775260" w:rsidRDefault="00775260" w:rsidP="0077526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Total fats per 100g</w:t>
            </w:r>
          </w:p>
        </w:tc>
        <w:tc>
          <w:tcPr>
            <w:tcW w:w="2661" w:type="dxa"/>
          </w:tcPr>
          <w:p w14:paraId="36775389" w14:textId="77777777" w:rsidR="00775260" w:rsidRDefault="00775260" w:rsidP="0077526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Total sugars per 100g</w:t>
            </w:r>
          </w:p>
        </w:tc>
        <w:tc>
          <w:tcPr>
            <w:tcW w:w="2654" w:type="dxa"/>
          </w:tcPr>
          <w:p w14:paraId="1ACC7B6C" w14:textId="77777777" w:rsidR="00775260" w:rsidRDefault="00775260" w:rsidP="0077526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Salt per 100g</w:t>
            </w:r>
          </w:p>
        </w:tc>
      </w:tr>
      <w:tr w:rsidR="00775260" w14:paraId="2393044C" w14:textId="77777777" w:rsidTr="0077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09422E9B" w14:textId="77777777" w:rsidR="00775260" w:rsidRPr="00271C9F" w:rsidRDefault="00775260" w:rsidP="00775260">
            <w:pPr>
              <w:pStyle w:val="ListParagraph"/>
              <w:ind w:left="0"/>
              <w:rPr>
                <w:rFonts w:ascii="Bahnschrift Condensed" w:hAnsi="Bahnschrift Condensed"/>
                <w:b w:val="0"/>
                <w:bCs w:val="0"/>
                <w:sz w:val="32"/>
                <w:szCs w:val="32"/>
              </w:rPr>
            </w:pPr>
            <w:r w:rsidRPr="00271C9F">
              <w:rPr>
                <w:rFonts w:ascii="Bahnschrift Condensed" w:hAnsi="Bahnschrift Condensed"/>
                <w:b w:val="0"/>
                <w:bCs w:val="0"/>
                <w:sz w:val="32"/>
                <w:szCs w:val="32"/>
              </w:rPr>
              <w:t>High (more than 5g)</w:t>
            </w:r>
          </w:p>
        </w:tc>
        <w:tc>
          <w:tcPr>
            <w:tcW w:w="2654" w:type="dxa"/>
          </w:tcPr>
          <w:p w14:paraId="4B02A2F6" w14:textId="77777777" w:rsidR="00775260" w:rsidRDefault="00775260" w:rsidP="0077526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High (more than 17.5g)</w:t>
            </w:r>
          </w:p>
        </w:tc>
        <w:tc>
          <w:tcPr>
            <w:tcW w:w="2661" w:type="dxa"/>
          </w:tcPr>
          <w:p w14:paraId="3F32891D" w14:textId="77777777" w:rsidR="00775260" w:rsidRDefault="00775260" w:rsidP="0077526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High (more than 22.5g)</w:t>
            </w:r>
          </w:p>
        </w:tc>
        <w:tc>
          <w:tcPr>
            <w:tcW w:w="2654" w:type="dxa"/>
          </w:tcPr>
          <w:p w14:paraId="10C2FDE5" w14:textId="77777777" w:rsidR="00775260" w:rsidRDefault="00775260" w:rsidP="0077526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High (more than 1.5g)</w:t>
            </w:r>
          </w:p>
        </w:tc>
      </w:tr>
      <w:tr w:rsidR="00775260" w14:paraId="10CE3DCE" w14:textId="77777777" w:rsidTr="0077526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5A18A3BC" w14:textId="77777777" w:rsidR="00775260" w:rsidRPr="00271C9F" w:rsidRDefault="00775260" w:rsidP="00775260">
            <w:pPr>
              <w:pStyle w:val="ListParagraph"/>
              <w:ind w:left="0"/>
              <w:rPr>
                <w:rFonts w:ascii="Bahnschrift Condensed" w:hAnsi="Bahnschrift Condensed"/>
                <w:b w:val="0"/>
                <w:bCs w:val="0"/>
                <w:sz w:val="32"/>
                <w:szCs w:val="32"/>
              </w:rPr>
            </w:pPr>
            <w:r w:rsidRPr="00271C9F">
              <w:rPr>
                <w:rFonts w:ascii="Bahnschrift Condensed" w:hAnsi="Bahnschrift Condensed"/>
                <w:b w:val="0"/>
                <w:bCs w:val="0"/>
                <w:sz w:val="32"/>
                <w:szCs w:val="32"/>
              </w:rPr>
              <w:t>Low (less than 1.5g)</w:t>
            </w:r>
          </w:p>
        </w:tc>
        <w:tc>
          <w:tcPr>
            <w:tcW w:w="2654" w:type="dxa"/>
          </w:tcPr>
          <w:p w14:paraId="7E4E521D" w14:textId="77777777" w:rsidR="00775260" w:rsidRDefault="00775260" w:rsidP="0077526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Low (less than 3g)</w:t>
            </w:r>
          </w:p>
        </w:tc>
        <w:tc>
          <w:tcPr>
            <w:tcW w:w="2661" w:type="dxa"/>
          </w:tcPr>
          <w:p w14:paraId="1DB1152E" w14:textId="77777777" w:rsidR="00775260" w:rsidRDefault="00775260" w:rsidP="0077526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Low (less than 5g)</w:t>
            </w:r>
          </w:p>
        </w:tc>
        <w:tc>
          <w:tcPr>
            <w:tcW w:w="2654" w:type="dxa"/>
          </w:tcPr>
          <w:p w14:paraId="2D8635E4" w14:textId="77777777" w:rsidR="00775260" w:rsidRDefault="00775260" w:rsidP="0077526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>Low (less than 0.3g)</w:t>
            </w:r>
          </w:p>
        </w:tc>
      </w:tr>
    </w:tbl>
    <w:p w14:paraId="790C06BC" w14:textId="286F6A6D" w:rsidR="00731718" w:rsidRPr="00731718" w:rsidRDefault="00775260" w:rsidP="00731718">
      <w:pPr>
        <w:pStyle w:val="ListParagraph"/>
        <w:rPr>
          <w:rFonts w:ascii="Bahnschrift Condensed" w:hAnsi="Bahnschrift Condensed"/>
          <w:sz w:val="32"/>
          <w:szCs w:val="32"/>
        </w:rPr>
      </w:pPr>
      <w:r w:rsidRPr="00C76307">
        <w:rPr>
          <w:rFonts w:ascii="Bahnschrift Condensed" w:hAnsi="Bahnschrift Condensed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2FCC08CB" wp14:editId="366DF16C">
            <wp:simplePos x="0" y="0"/>
            <wp:positionH relativeFrom="margin">
              <wp:posOffset>217170</wp:posOffset>
            </wp:positionH>
            <wp:positionV relativeFrom="paragraph">
              <wp:posOffset>3852545</wp:posOffset>
            </wp:positionV>
            <wp:extent cx="2129790" cy="1104265"/>
            <wp:effectExtent l="19050" t="0" r="22860" b="343535"/>
            <wp:wrapThrough wrapText="bothSides">
              <wp:wrapPolygon edited="0">
                <wp:start x="0" y="0"/>
                <wp:lineTo x="-193" y="373"/>
                <wp:lineTo x="-193" y="27947"/>
                <wp:lineTo x="21639" y="27947"/>
                <wp:lineTo x="21639" y="5962"/>
                <wp:lineTo x="21445" y="373"/>
                <wp:lineTo x="2144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104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Condensed" w:hAnsi="Bahnschrift 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62A95" wp14:editId="14EDE906">
                <wp:simplePos x="0" y="0"/>
                <wp:positionH relativeFrom="margin">
                  <wp:align>center</wp:align>
                </wp:positionH>
                <wp:positionV relativeFrom="paragraph">
                  <wp:posOffset>3936365</wp:posOffset>
                </wp:positionV>
                <wp:extent cx="4792133" cy="1295400"/>
                <wp:effectExtent l="0" t="0" r="2794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133" cy="1295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F5D68" w14:textId="77777777" w:rsidR="004E6A72" w:rsidRPr="004E6A72" w:rsidRDefault="004E6A72" w:rsidP="004E6A72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6A72">
                              <w:rPr>
                                <w:rFonts w:ascii="Bahnschrift Condensed" w:hAnsi="Bahnschrift Condense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Some manufacturers use the traffic light system, this tells us quickly if a product has high (indicated though red), medium (indicated through amber), or low (indicated through green) amounts of fat, saturated fats, salt, and sugars. </w:t>
                            </w:r>
                          </w:p>
                          <w:p w14:paraId="2569E5C5" w14:textId="77777777" w:rsidR="004E6A72" w:rsidRDefault="004E6A72" w:rsidP="004E6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62A95" id="Rectangle: Rounded Corners 1" o:spid="_x0000_s1028" style="position:absolute;left:0;text-align:left;margin-left:0;margin-top:309.95pt;width:377.35pt;height:10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" fillcolor="#c5e0b3 [1305]" strokecolor="#e7e6e6 [3214]" strokeweight="1pt">
                <v:stroke joinstyle="miter"/>
                <v:textbox>
                  <w:txbxContent>
                    <w:p w14:paraId="3DEF5D68" w14:textId="77777777" w:rsidR="004E6A72" w:rsidRPr="004E6A72" w:rsidRDefault="004E6A72" w:rsidP="004E6A72">
                      <w:pPr>
                        <w:rPr>
                          <w:rFonts w:ascii="Bahnschrift Condensed" w:hAnsi="Bahnschrift Condensed"/>
                          <w:color w:val="000000" w:themeColor="text1"/>
                          <w:sz w:val="32"/>
                          <w:szCs w:val="32"/>
                        </w:rPr>
                      </w:pPr>
                      <w:r w:rsidRPr="004E6A72">
                        <w:rPr>
                          <w:rFonts w:ascii="Bahnschrift Condensed" w:hAnsi="Bahnschrift Condensed"/>
                          <w:color w:val="000000" w:themeColor="text1"/>
                          <w:sz w:val="32"/>
                          <w:szCs w:val="32"/>
                        </w:rPr>
                        <w:t xml:space="preserve">Some manufacturers use the traffic light system, this tells us quickly if a product has high (indicated though red), medium (indicated through amber), or low (indicated through green) amounts of fat, saturated fats, salt, and sugars. </w:t>
                      </w:r>
                    </w:p>
                    <w:p w14:paraId="2569E5C5" w14:textId="77777777" w:rsidR="004E6A72" w:rsidRDefault="004E6A72" w:rsidP="004E6A7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ahnschrift Condensed" w:hAnsi="Bahnschrift 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7D6F3" wp14:editId="071F3506">
                <wp:simplePos x="0" y="0"/>
                <wp:positionH relativeFrom="margin">
                  <wp:posOffset>7409815</wp:posOffset>
                </wp:positionH>
                <wp:positionV relativeFrom="paragraph">
                  <wp:posOffset>1476375</wp:posOffset>
                </wp:positionV>
                <wp:extent cx="2624667" cy="3759200"/>
                <wp:effectExtent l="0" t="0" r="23495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7" cy="37592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214A0" w14:textId="77777777" w:rsidR="00EC7E83" w:rsidRDefault="00EC7E83" w:rsidP="00EC7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Highlighted allergies are listed within the ingredients, usually in bold, italics, or a larger font</w:t>
                            </w:r>
                          </w:p>
                          <w:p w14:paraId="120E3B42" w14:textId="77777777" w:rsidR="00EC7E83" w:rsidRDefault="00EC7E83" w:rsidP="00EC7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 xml:space="preserve">Ingredients are listed in descending order of weight at the time they were added, making it easier to spot when a food product is high in </w:t>
                            </w:r>
                            <w:bookmarkStart w:id="2" w:name="_Hlk96519087"/>
                            <w: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certain ingredients or nutrients</w:t>
                            </w:r>
                          </w:p>
                          <w:bookmarkEnd w:id="2"/>
                          <w:p w14:paraId="7247091C" w14:textId="77777777" w:rsidR="00EC7E83" w:rsidRDefault="00EC7E83" w:rsidP="00EC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7D6F3" id="Rectangle: Rounded Corners 2" o:spid="_x0000_s1029" style="position:absolute;left:0;text-align:left;margin-left:583.45pt;margin-top:116.25pt;width:206.65pt;height:2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" fillcolor="#c5e0b4" strokecolor="#e7e6e6" strokeweight="1pt">
                <v:stroke joinstyle="miter"/>
                <v:textbox>
                  <w:txbxContent>
                    <w:p w14:paraId="70F214A0" w14:textId="77777777" w:rsidR="00EC7E83" w:rsidRDefault="00EC7E83" w:rsidP="00EC7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Highlighted allergies are listed within the ingredients, usually in bold, italics, or a larger font</w:t>
                      </w:r>
                    </w:p>
                    <w:p w14:paraId="120E3B42" w14:textId="77777777" w:rsidR="00EC7E83" w:rsidRDefault="00EC7E83" w:rsidP="00EC7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 xml:space="preserve">Ingredients are listed in descending order of weight at the time they were added, making it easier to spot when a food product is high in </w:t>
                      </w:r>
                      <w:bookmarkStart w:id="3" w:name="_Hlk96519087"/>
                      <w: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certain ingredients or nutrients</w:t>
                      </w:r>
                    </w:p>
                    <w:bookmarkEnd w:id="3"/>
                    <w:p w14:paraId="7247091C" w14:textId="77777777" w:rsidR="00EC7E83" w:rsidRDefault="00EC7E83" w:rsidP="00EC7E8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31718" w:rsidRPr="00731718" w:rsidSect="00775260">
      <w:headerReference w:type="default" r:id="rId9"/>
      <w:footerReference w:type="default" r:id="rId10"/>
      <w:pgSz w:w="16838" w:h="11906" w:orient="landscape"/>
      <w:pgMar w:top="720" w:right="720" w:bottom="720" w:left="72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6564" w14:textId="77777777" w:rsidR="00846C95" w:rsidRDefault="00846C95" w:rsidP="00271C9F">
      <w:pPr>
        <w:spacing w:after="0" w:line="240" w:lineRule="auto"/>
      </w:pPr>
      <w:r>
        <w:separator/>
      </w:r>
    </w:p>
  </w:endnote>
  <w:endnote w:type="continuationSeparator" w:id="0">
    <w:p w14:paraId="3F331107" w14:textId="77777777" w:rsidR="00846C95" w:rsidRDefault="00846C95" w:rsidP="0027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C603" w14:textId="77777777" w:rsidR="00775260" w:rsidRDefault="00775260" w:rsidP="00775260">
    <w:pPr>
      <w:pStyle w:val="Footer"/>
      <w:jc w:val="center"/>
    </w:pPr>
    <w:r>
      <w:t>THE CHRISTCHURCH FOOD FESTIVAL EDUCATION TRUST: CHARITY NUMBER: 1127292</w:t>
    </w:r>
  </w:p>
  <w:p w14:paraId="68576751" w14:textId="76E73B13" w:rsidR="00775260" w:rsidRDefault="00775260" w:rsidP="00775260">
    <w:pPr>
      <w:pStyle w:val="Footer"/>
      <w:jc w:val="center"/>
    </w:pPr>
    <w:r>
      <w:t>BOURNEMOUTH UNIVERSITY: MSC NUTRITION AND BEHAVIOUR STUDENT: CAITLIN</w:t>
    </w:r>
  </w:p>
  <w:p w14:paraId="7A430D8E" w14:textId="77777777" w:rsidR="00775260" w:rsidRDefault="00775260" w:rsidP="007752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B3E3" w14:textId="77777777" w:rsidR="00846C95" w:rsidRDefault="00846C95" w:rsidP="00271C9F">
      <w:pPr>
        <w:spacing w:after="0" w:line="240" w:lineRule="auto"/>
      </w:pPr>
      <w:r>
        <w:separator/>
      </w:r>
    </w:p>
  </w:footnote>
  <w:footnote w:type="continuationSeparator" w:id="0">
    <w:p w14:paraId="1A628AA9" w14:textId="77777777" w:rsidR="00846C95" w:rsidRDefault="00846C95" w:rsidP="0027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668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2BEE20" w14:textId="53FE15DF" w:rsidR="00775260" w:rsidRDefault="00775260">
        <w:pPr>
          <w:pStyle w:val="Header"/>
          <w:jc w:val="center"/>
        </w:pPr>
        <w:r>
          <w:t>2</w:t>
        </w:r>
      </w:p>
    </w:sdtContent>
  </w:sdt>
  <w:p w14:paraId="042A79AA" w14:textId="77777777" w:rsidR="00775260" w:rsidRDefault="00775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B2E"/>
    <w:multiLevelType w:val="hybridMultilevel"/>
    <w:tmpl w:val="AF9EB9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F15"/>
    <w:multiLevelType w:val="hybridMultilevel"/>
    <w:tmpl w:val="8D08E6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39"/>
    <w:rsid w:val="000636B4"/>
    <w:rsid w:val="001F337E"/>
    <w:rsid w:val="002308AC"/>
    <w:rsid w:val="00271C9F"/>
    <w:rsid w:val="0028454C"/>
    <w:rsid w:val="004E6A72"/>
    <w:rsid w:val="006D6E58"/>
    <w:rsid w:val="00704519"/>
    <w:rsid w:val="00731718"/>
    <w:rsid w:val="0076293D"/>
    <w:rsid w:val="00775260"/>
    <w:rsid w:val="00846C95"/>
    <w:rsid w:val="009166B6"/>
    <w:rsid w:val="00A5770B"/>
    <w:rsid w:val="00AD02EC"/>
    <w:rsid w:val="00B604F4"/>
    <w:rsid w:val="00B9212F"/>
    <w:rsid w:val="00C76307"/>
    <w:rsid w:val="00E87739"/>
    <w:rsid w:val="00EB01BC"/>
    <w:rsid w:val="00EC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AF36"/>
  <w15:chartTrackingRefBased/>
  <w15:docId w15:val="{EEC94B16-985F-4E11-A3B8-B437F256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07"/>
    <w:pPr>
      <w:ind w:left="720"/>
      <w:contextualSpacing/>
    </w:pPr>
  </w:style>
  <w:style w:type="table" w:styleId="TableGrid">
    <w:name w:val="Table Grid"/>
    <w:basedOn w:val="TableNormal"/>
    <w:uiPriority w:val="39"/>
    <w:rsid w:val="0073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EC7E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EC7E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EC7E8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7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C9F"/>
  </w:style>
  <w:style w:type="paragraph" w:styleId="Footer">
    <w:name w:val="footer"/>
    <w:basedOn w:val="Normal"/>
    <w:link w:val="FooterChar"/>
    <w:uiPriority w:val="99"/>
    <w:unhideWhenUsed/>
    <w:rsid w:val="0027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Holt (s5112955)</dc:creator>
  <cp:keywords/>
  <dc:description/>
  <cp:lastModifiedBy>Caitlin Holt (s5112955)</cp:lastModifiedBy>
  <cp:revision>4</cp:revision>
  <dcterms:created xsi:type="dcterms:W3CDTF">2022-02-23T15:13:00Z</dcterms:created>
  <dcterms:modified xsi:type="dcterms:W3CDTF">2022-03-10T14:46:00Z</dcterms:modified>
</cp:coreProperties>
</file>