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42769" w14:textId="68F6796D" w:rsidR="00E65C5F" w:rsidRDefault="003F229B" w:rsidP="00997902">
      <w:pPr>
        <w:jc w:val="center"/>
        <w:rPr>
          <w:rFonts w:ascii="Bahnschrift Condensed" w:hAnsi="Bahnschrift Condensed"/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D3DC3" wp14:editId="72652A92">
                <wp:simplePos x="0" y="0"/>
                <wp:positionH relativeFrom="column">
                  <wp:posOffset>3078480</wp:posOffset>
                </wp:positionH>
                <wp:positionV relativeFrom="paragraph">
                  <wp:posOffset>-281940</wp:posOffset>
                </wp:positionV>
                <wp:extent cx="342900" cy="3352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85665" w14:textId="6865E1F8" w:rsidR="003F229B" w:rsidRPr="003F229B" w:rsidRDefault="003F229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F229B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9D3D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2.4pt;margin-top:-22.2pt;width:27pt;height:26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" filled="f" stroked="f" strokeweight=".5pt">
                <v:textbox>
                  <w:txbxContent>
                    <w:p w14:paraId="5AC85665" w14:textId="6865E1F8" w:rsidR="003F229B" w:rsidRPr="003F229B" w:rsidRDefault="003F229B">
                      <w:pPr>
                        <w:rPr>
                          <w:sz w:val="24"/>
                          <w:szCs w:val="24"/>
                        </w:rPr>
                      </w:pPr>
                      <w:r w:rsidRPr="003F229B"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45875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3856F5" wp14:editId="4E8DCB78">
                <wp:simplePos x="0" y="0"/>
                <wp:positionH relativeFrom="margin">
                  <wp:align>center</wp:align>
                </wp:positionH>
                <wp:positionV relativeFrom="paragraph">
                  <wp:posOffset>648335</wp:posOffset>
                </wp:positionV>
                <wp:extent cx="7040880" cy="1120140"/>
                <wp:effectExtent l="0" t="0" r="26670" b="2286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0880" cy="11201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9DE2AD" w14:textId="4F7AC211" w:rsidR="003D5B8D" w:rsidRPr="00145875" w:rsidRDefault="003D5B8D" w:rsidP="003D5B8D">
                            <w:pPr>
                              <w:jc w:val="center"/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45875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These 10 pieces of equipment will make life much easier when you’re learning to make your own great food, but don’t feel like you </w:t>
                            </w:r>
                            <w:r w:rsidR="00145875" w:rsidRPr="00145875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>must</w:t>
                            </w:r>
                            <w:r w:rsidRPr="00145875">
                              <w:rPr>
                                <w:rFonts w:ascii="Bahnschrift Condensed" w:hAnsi="Bahnschrift Condens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buy them all at once, consider what you’ll use most and go from there.</w:t>
                            </w:r>
                          </w:p>
                          <w:p w14:paraId="1B790DB7" w14:textId="77777777" w:rsidR="003D5B8D" w:rsidRDefault="003D5B8D" w:rsidP="003D5B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856F5" id="Rectangle: Rounded Corners 1" o:spid="_x0000_s1027" style="position:absolute;left:0;text-align:left;margin-left:0;margin-top:51.05pt;width:554.4pt;height:88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" fillcolor="#a8d08d [1945]" strokecolor="white [3212]" strokeweight="1pt">
                <v:stroke joinstyle="miter"/>
                <v:textbox>
                  <w:txbxContent>
                    <w:p w14:paraId="139DE2AD" w14:textId="4F7AC211" w:rsidR="003D5B8D" w:rsidRPr="00145875" w:rsidRDefault="003D5B8D" w:rsidP="003D5B8D">
                      <w:pPr>
                        <w:jc w:val="center"/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</w:pPr>
                      <w:r w:rsidRPr="00145875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These 10 pieces of equipment will make life much easier when you’re learning to make your own great food, but don’t feel like you </w:t>
                      </w:r>
                      <w:r w:rsidR="00145875" w:rsidRPr="00145875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>must</w:t>
                      </w:r>
                      <w:r w:rsidRPr="00145875">
                        <w:rPr>
                          <w:rFonts w:ascii="Bahnschrift Condensed" w:hAnsi="Bahnschrift Condensed"/>
                          <w:color w:val="000000" w:themeColor="text1"/>
                          <w:sz w:val="36"/>
                          <w:szCs w:val="36"/>
                        </w:rPr>
                        <w:t xml:space="preserve"> buy them all at once, consider what you’ll use most and go from there.</w:t>
                      </w:r>
                    </w:p>
                    <w:p w14:paraId="1B790DB7" w14:textId="77777777" w:rsidR="003D5B8D" w:rsidRDefault="003D5B8D" w:rsidP="003D5B8D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97902">
        <w:rPr>
          <w:rFonts w:ascii="Bahnschrift Condensed" w:hAnsi="Bahnschrift Condensed"/>
          <w:sz w:val="72"/>
          <w:szCs w:val="72"/>
        </w:rPr>
        <w:t>Equipment to get you Started: Top 1</w:t>
      </w:r>
      <w:r w:rsidR="00145875">
        <w:rPr>
          <w:rFonts w:ascii="Bahnschrift Condensed" w:hAnsi="Bahnschrift Condensed"/>
          <w:sz w:val="72"/>
          <w:szCs w:val="72"/>
        </w:rPr>
        <w:t>0</w:t>
      </w:r>
    </w:p>
    <w:p w14:paraId="1616F674" w14:textId="6AA9E368" w:rsidR="00145875" w:rsidRDefault="00145875" w:rsidP="00997902">
      <w:pPr>
        <w:jc w:val="center"/>
        <w:rPr>
          <w:rFonts w:ascii="Bahnschrift Condensed" w:hAnsi="Bahnschrift Condensed"/>
          <w:sz w:val="72"/>
          <w:szCs w:val="72"/>
        </w:rPr>
      </w:pPr>
      <w:r>
        <w:rPr>
          <w:rFonts w:ascii="Bahnschrift Condensed" w:hAnsi="Bahnschrift Condensed"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5479BF0C" wp14:editId="535F9B64">
            <wp:simplePos x="0" y="0"/>
            <wp:positionH relativeFrom="page">
              <wp:align>right</wp:align>
            </wp:positionH>
            <wp:positionV relativeFrom="paragraph">
              <wp:posOffset>433338</wp:posOffset>
            </wp:positionV>
            <wp:extent cx="10714891" cy="7545705"/>
            <wp:effectExtent l="3175" t="0" r="0" b="0"/>
            <wp:wrapNone/>
            <wp:docPr id="4" name="Picture 4" descr="A picture containing carrot, vegetable, food, fl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arrot, vegetable, food, floo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14891" cy="754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CF03CD" w14:textId="30074250" w:rsidR="00145875" w:rsidRDefault="00145875" w:rsidP="00997902">
      <w:pPr>
        <w:jc w:val="center"/>
        <w:rPr>
          <w:rFonts w:ascii="Bahnschrift Condensed" w:hAnsi="Bahnschrift Condensed"/>
          <w:sz w:val="72"/>
          <w:szCs w:val="72"/>
        </w:rPr>
      </w:pPr>
    </w:p>
    <w:p w14:paraId="6039D4FB" w14:textId="04629CBA" w:rsidR="00997902" w:rsidRPr="00145875" w:rsidRDefault="00997902" w:rsidP="00145875">
      <w:pPr>
        <w:pStyle w:val="ListParagraph"/>
        <w:numPr>
          <w:ilvl w:val="0"/>
          <w:numId w:val="1"/>
        </w:numPr>
        <w:jc w:val="center"/>
        <w:rPr>
          <w:rFonts w:ascii="Bahnschrift Condensed" w:hAnsi="Bahnschrift Condensed"/>
          <w:sz w:val="36"/>
          <w:szCs w:val="36"/>
        </w:rPr>
      </w:pPr>
      <w:r w:rsidRPr="00145875">
        <w:rPr>
          <w:rFonts w:ascii="Bahnschrift Condensed" w:hAnsi="Bahnschrift Condensed"/>
          <w:b/>
          <w:bCs/>
          <w:sz w:val="36"/>
          <w:szCs w:val="36"/>
        </w:rPr>
        <w:t>Knives</w:t>
      </w:r>
      <w:r w:rsidRPr="00145875">
        <w:rPr>
          <w:rFonts w:ascii="Bahnschrift Condensed" w:hAnsi="Bahnschrift Condensed"/>
          <w:sz w:val="36"/>
          <w:szCs w:val="36"/>
        </w:rPr>
        <w:t>- one smaller such as a parring knife and one large chefs’ knife, although if you can’t afford both go for the chef’s knife as an all-purpose blade</w:t>
      </w:r>
    </w:p>
    <w:p w14:paraId="05647BF6" w14:textId="6CBEBB4F" w:rsidR="00997902" w:rsidRDefault="00997902" w:rsidP="003D5B8D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Bahnschrift Condensed" w:hAnsi="Bahnschrift Condensed"/>
          <w:sz w:val="36"/>
          <w:szCs w:val="36"/>
        </w:rPr>
      </w:pPr>
      <w:r w:rsidRPr="003D5B8D">
        <w:rPr>
          <w:rFonts w:ascii="Bahnschrift Condensed" w:hAnsi="Bahnschrift Condensed"/>
          <w:b/>
          <w:bCs/>
          <w:sz w:val="36"/>
          <w:szCs w:val="36"/>
        </w:rPr>
        <w:t>Chopping board</w:t>
      </w:r>
      <w:r>
        <w:rPr>
          <w:rFonts w:ascii="Bahnschrift Condensed" w:hAnsi="Bahnschrift Condensed"/>
          <w:sz w:val="36"/>
          <w:szCs w:val="36"/>
        </w:rPr>
        <w:t>- wooden is best, but plastic will also work without damaging your knives</w:t>
      </w:r>
    </w:p>
    <w:p w14:paraId="715296BB" w14:textId="1B45EB0A" w:rsidR="00997902" w:rsidRDefault="00997902" w:rsidP="003D5B8D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Bahnschrift Condensed" w:hAnsi="Bahnschrift Condensed"/>
          <w:sz w:val="36"/>
          <w:szCs w:val="36"/>
        </w:rPr>
      </w:pPr>
      <w:r w:rsidRPr="003D5B8D">
        <w:rPr>
          <w:rFonts w:ascii="Bahnschrift Condensed" w:hAnsi="Bahnschrift Condensed"/>
          <w:b/>
          <w:bCs/>
          <w:sz w:val="36"/>
          <w:szCs w:val="36"/>
        </w:rPr>
        <w:t>Saucepans</w:t>
      </w:r>
      <w:r>
        <w:rPr>
          <w:rFonts w:ascii="Bahnschrift Condensed" w:hAnsi="Bahnschrift Condensed"/>
          <w:sz w:val="36"/>
          <w:szCs w:val="36"/>
        </w:rPr>
        <w:t xml:space="preserve">- preferably non-stick to make clean-up easier, one medium and one large is best, and the most versatile options, they also often come in easy sets at the supermarket </w:t>
      </w:r>
    </w:p>
    <w:p w14:paraId="24D7A29E" w14:textId="48F9E1F7" w:rsidR="00997902" w:rsidRDefault="00997902" w:rsidP="003D5B8D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Bahnschrift Condensed" w:hAnsi="Bahnschrift Condensed"/>
          <w:sz w:val="36"/>
          <w:szCs w:val="36"/>
        </w:rPr>
      </w:pPr>
      <w:r w:rsidRPr="003D5B8D">
        <w:rPr>
          <w:rFonts w:ascii="Bahnschrift Condensed" w:hAnsi="Bahnschrift Condensed"/>
          <w:b/>
          <w:bCs/>
          <w:sz w:val="36"/>
          <w:szCs w:val="36"/>
        </w:rPr>
        <w:t>Frying pan</w:t>
      </w:r>
      <w:r>
        <w:rPr>
          <w:rFonts w:ascii="Bahnschrift Condensed" w:hAnsi="Bahnschrift Condensed"/>
          <w:sz w:val="36"/>
          <w:szCs w:val="36"/>
        </w:rPr>
        <w:t>- go for one 24-28cm pan, preferably non-stick with a reasonably heavy base, as it will last longer and cook more evenly</w:t>
      </w:r>
    </w:p>
    <w:p w14:paraId="355E9F37" w14:textId="69465F89" w:rsidR="00997902" w:rsidRDefault="00997902" w:rsidP="003D5B8D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Bahnschrift Condensed" w:hAnsi="Bahnschrift Condensed"/>
          <w:sz w:val="36"/>
          <w:szCs w:val="36"/>
        </w:rPr>
      </w:pPr>
      <w:r w:rsidRPr="003D5B8D">
        <w:rPr>
          <w:rFonts w:ascii="Bahnschrift Condensed" w:hAnsi="Bahnschrift Condensed"/>
          <w:b/>
          <w:bCs/>
          <w:sz w:val="36"/>
          <w:szCs w:val="36"/>
        </w:rPr>
        <w:t>Utensils</w:t>
      </w:r>
      <w:r>
        <w:rPr>
          <w:rFonts w:ascii="Bahnschrift Condensed" w:hAnsi="Bahnschrift Condensed"/>
          <w:sz w:val="36"/>
          <w:szCs w:val="36"/>
        </w:rPr>
        <w:t>- these often come in sets at the supermarket and are relatively cheap to buy, including, a wooden spoon, spatula, serving spoon, ladle, whisk, peeler, can opener and tongs</w:t>
      </w:r>
    </w:p>
    <w:p w14:paraId="2793A73C" w14:textId="0BFEF0FC" w:rsidR="003D5B8D" w:rsidRDefault="00997902" w:rsidP="003D5B8D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Bahnschrift Condensed" w:hAnsi="Bahnschrift Condensed"/>
          <w:sz w:val="36"/>
          <w:szCs w:val="36"/>
        </w:rPr>
      </w:pPr>
      <w:r w:rsidRPr="003D5B8D">
        <w:rPr>
          <w:rFonts w:ascii="Bahnschrift Condensed" w:hAnsi="Bahnschrift Condensed"/>
          <w:b/>
          <w:bCs/>
          <w:sz w:val="36"/>
          <w:szCs w:val="36"/>
        </w:rPr>
        <w:t>Baking trays</w:t>
      </w:r>
      <w:r>
        <w:rPr>
          <w:rFonts w:ascii="Bahnschrift Condensed" w:hAnsi="Bahnschrift Condensed"/>
          <w:sz w:val="36"/>
          <w:szCs w:val="36"/>
        </w:rPr>
        <w:t>- two medium to large should cover most of your cooking needs initially</w:t>
      </w:r>
    </w:p>
    <w:p w14:paraId="4D8693F3" w14:textId="4F8E77B8" w:rsidR="00997902" w:rsidRPr="003D5B8D" w:rsidRDefault="00997902" w:rsidP="003D5B8D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Bahnschrift Condensed" w:hAnsi="Bahnschrift Condensed"/>
          <w:sz w:val="36"/>
          <w:szCs w:val="36"/>
        </w:rPr>
      </w:pPr>
      <w:r w:rsidRPr="003D5B8D">
        <w:rPr>
          <w:rFonts w:ascii="Bahnschrift Condensed" w:hAnsi="Bahnschrift Condensed"/>
          <w:b/>
          <w:bCs/>
          <w:sz w:val="36"/>
          <w:szCs w:val="36"/>
        </w:rPr>
        <w:t>Colander</w:t>
      </w:r>
      <w:r w:rsidRPr="003D5B8D">
        <w:rPr>
          <w:rFonts w:ascii="Bahnschrift Condensed" w:hAnsi="Bahnschrift Condensed"/>
          <w:sz w:val="36"/>
          <w:szCs w:val="36"/>
        </w:rPr>
        <w:t>- stainless steel is best and will last forever with good care</w:t>
      </w:r>
    </w:p>
    <w:p w14:paraId="6EFD288F" w14:textId="37D26C48" w:rsidR="00997902" w:rsidRDefault="003D5B8D" w:rsidP="003D5B8D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Bahnschrift Condensed" w:hAnsi="Bahnschrift Condensed"/>
          <w:sz w:val="36"/>
          <w:szCs w:val="36"/>
        </w:rPr>
      </w:pPr>
      <w:r w:rsidRPr="003D5B8D">
        <w:rPr>
          <w:rFonts w:ascii="Bahnschrift Condensed" w:hAnsi="Bahnschrift Condensed"/>
          <w:b/>
          <w:bCs/>
          <w:sz w:val="36"/>
          <w:szCs w:val="36"/>
        </w:rPr>
        <w:t>Grater</w:t>
      </w:r>
      <w:r>
        <w:rPr>
          <w:rFonts w:ascii="Bahnschrift Condensed" w:hAnsi="Bahnschrift Condensed"/>
          <w:sz w:val="36"/>
          <w:szCs w:val="36"/>
        </w:rPr>
        <w:t>- a grater with multiple sides for different sizes is best for versatility</w:t>
      </w:r>
    </w:p>
    <w:p w14:paraId="4C46E563" w14:textId="26B5163A" w:rsidR="003D5B8D" w:rsidRDefault="003D5B8D" w:rsidP="003D5B8D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Bahnschrift Condensed" w:hAnsi="Bahnschrift Condensed"/>
          <w:sz w:val="36"/>
          <w:szCs w:val="36"/>
        </w:rPr>
      </w:pPr>
      <w:r w:rsidRPr="003D5B8D">
        <w:rPr>
          <w:rFonts w:ascii="Bahnschrift Condensed" w:hAnsi="Bahnschrift Condensed"/>
          <w:b/>
          <w:bCs/>
          <w:sz w:val="36"/>
          <w:szCs w:val="36"/>
        </w:rPr>
        <w:t>Scales</w:t>
      </w:r>
      <w:r>
        <w:rPr>
          <w:rFonts w:ascii="Bahnschrift Condensed" w:hAnsi="Bahnschrift Condensed"/>
          <w:sz w:val="36"/>
          <w:szCs w:val="36"/>
        </w:rPr>
        <w:t>- electronic is preferable and will make baking and portioning much easier</w:t>
      </w:r>
    </w:p>
    <w:p w14:paraId="2F3630FA" w14:textId="64569F25" w:rsidR="003D5B8D" w:rsidRPr="00145875" w:rsidRDefault="003F229B" w:rsidP="00145875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Bahnschrift Condensed" w:hAnsi="Bahnschrift Condensed"/>
          <w:sz w:val="36"/>
          <w:szCs w:val="36"/>
        </w:rPr>
      </w:pPr>
      <w:r>
        <w:rPr>
          <w:rFonts w:ascii="Bahnschrift Condensed" w:hAnsi="Bahnschrift Condens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DDED61" wp14:editId="6A243757">
                <wp:simplePos x="0" y="0"/>
                <wp:positionH relativeFrom="margin">
                  <wp:align>left</wp:align>
                </wp:positionH>
                <wp:positionV relativeFrom="paragraph">
                  <wp:posOffset>431800</wp:posOffset>
                </wp:positionV>
                <wp:extent cx="6873240" cy="5029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24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3FBD72" w14:textId="77777777" w:rsidR="003F229B" w:rsidRDefault="003F229B" w:rsidP="003F229B">
                            <w:pPr>
                              <w:pStyle w:val="Footer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THE CHRISTCHURCH FOOD FESTIVAL EDUCATION TRUST: CHARITY NUMBER: 1127292</w:t>
                            </w:r>
                          </w:p>
                          <w:p w14:paraId="2F5387B2" w14:textId="77777777" w:rsidR="003F229B" w:rsidRDefault="003F229B" w:rsidP="003F229B">
                            <w:pPr>
                              <w:pStyle w:val="Footer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BOURNEMOUTH UNIVERSITY: MSC NUTRITION AND BEHAVIOUR STUDENT: CAITLIN</w:t>
                            </w:r>
                          </w:p>
                          <w:p w14:paraId="32898F5E" w14:textId="77777777" w:rsidR="003F229B" w:rsidRDefault="003F229B" w:rsidP="003F22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DED61" id="Text Box 2" o:spid="_x0000_s1028" type="#_x0000_t202" style="position:absolute;left:0;text-align:left;margin-left:0;margin-top:34pt;width:541.2pt;height:39.6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" filled="f" stroked="f" strokeweight=".5pt">
                <v:textbox>
                  <w:txbxContent>
                    <w:p w14:paraId="333FBD72" w14:textId="77777777" w:rsidR="003F229B" w:rsidRDefault="003F229B" w:rsidP="003F229B">
                      <w:pPr>
                        <w:pStyle w:val="Footer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THE CHRISTCHURCH FOOD FESTIVAL EDUCATION TRUST: CHARITY NUMBER: 1127292</w:t>
                      </w:r>
                    </w:p>
                    <w:p w14:paraId="2F5387B2" w14:textId="77777777" w:rsidR="003F229B" w:rsidRDefault="003F229B" w:rsidP="003F229B">
                      <w:pPr>
                        <w:pStyle w:val="Footer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BOURNEMOUTH UNIVERSITY: MSC NUTRITION AND BEHAVIOUR STUDENT: CAITLIN</w:t>
                      </w:r>
                    </w:p>
                    <w:p w14:paraId="32898F5E" w14:textId="77777777" w:rsidR="003F229B" w:rsidRDefault="003F229B" w:rsidP="003F229B"/>
                  </w:txbxContent>
                </v:textbox>
                <w10:wrap anchorx="margin"/>
              </v:shape>
            </w:pict>
          </mc:Fallback>
        </mc:AlternateContent>
      </w:r>
      <w:r w:rsidR="003D5B8D" w:rsidRPr="003D5B8D">
        <w:rPr>
          <w:rFonts w:ascii="Bahnschrift Condensed" w:hAnsi="Bahnschrift Condensed"/>
          <w:b/>
          <w:bCs/>
          <w:sz w:val="36"/>
          <w:szCs w:val="36"/>
        </w:rPr>
        <w:t>Roasting tray</w:t>
      </w:r>
      <w:r w:rsidR="003D5B8D">
        <w:rPr>
          <w:rFonts w:ascii="Bahnschrift Condensed" w:hAnsi="Bahnschrift Condensed"/>
          <w:sz w:val="36"/>
          <w:szCs w:val="36"/>
        </w:rPr>
        <w:t>- opt for glass or ceramic to double as a dish for pies and stews</w:t>
      </w:r>
    </w:p>
    <w:sectPr w:rsidR="003D5B8D" w:rsidRPr="00145875" w:rsidSect="003D5B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C69C2"/>
    <w:multiLevelType w:val="hybridMultilevel"/>
    <w:tmpl w:val="300201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02"/>
    <w:rsid w:val="00145875"/>
    <w:rsid w:val="003D5B8D"/>
    <w:rsid w:val="003F229B"/>
    <w:rsid w:val="0076293D"/>
    <w:rsid w:val="00997902"/>
    <w:rsid w:val="00B6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D8B37"/>
  <w15:chartTrackingRefBased/>
  <w15:docId w15:val="{B38DD4EC-2194-46D7-BEA7-BF54BE0E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9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F2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Holt (s5112955)</dc:creator>
  <cp:keywords/>
  <dc:description/>
  <cp:lastModifiedBy>Caitlin Holt (s5112955)</cp:lastModifiedBy>
  <cp:revision>2</cp:revision>
  <dcterms:created xsi:type="dcterms:W3CDTF">2022-02-28T15:25:00Z</dcterms:created>
  <dcterms:modified xsi:type="dcterms:W3CDTF">2022-03-10T15:33:00Z</dcterms:modified>
</cp:coreProperties>
</file>